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a97b00300c3248d3ebf60a0755302f28484fdf"/>
    <w:p>
      <w:pPr>
        <w:pStyle w:val="Heading3"/>
      </w:pPr>
      <w:r>
        <w:t xml:space="preserve">Утверждено обвинительное заключение по уголовному делу в отношении гражданина, который совершил наезд на несовершеннолетнего пешехода, пересекавшего на самокате проезжую часть.</w:t>
      </w:r>
    </w:p>
    <w:p>
      <w:pPr>
        <w:pStyle w:val="FirstParagraph"/>
      </w:pPr>
      <w:r>
        <w:t xml:space="preserve">26.06.2025</w:t>
      </w:r>
    </w:p>
    <w:p>
      <w:pPr>
        <w:pStyle w:val="BodyText"/>
      </w:pPr>
      <w:r>
        <w:t xml:space="preserve">Прокуратурой Юго-Западного административного округа г. Москвы утверждено обвинительное заключение по уголовному делу в отношении гражданина РФ по п. «б, в» ч. 2 ст. 264 УК РФ</w:t>
      </w:r>
      <w:r>
        <w:t xml:space="preserve"> </w:t>
      </w:r>
      <w:r>
        <w:rPr>
          <w:bCs/>
          <w:b/>
        </w:rPr>
        <w:t xml:space="preserve">(нарушение лицом, управляющим другим механическим транспортным средством, правил дорожного движения, повлекшее по неосторожности причинение тяжкого вреда здоровью человека, сопряженное с оставлением места его совершения, совершенное лицом, не имеющим права управления транспортными средствами),</w:t>
      </w:r>
      <w:r>
        <w:t xml:space="preserve"> </w:t>
      </w:r>
      <w:r>
        <w:t xml:space="preserve">который 15.04.2025 передвигаясь на мотоцикле на регулируемом пешеходном переходе, расположенном в районе д. 77 корп. 1 по Ленинскому проспекту в г. Москве, нарушив требования пунктов 1.3., 1.5., 2.1.1., 6.2., 6.13., 8.1., 10.1., 18.2 ПДД РФ совершил наезд на несовершеннолетнего пешехода, пересекавшего на самокате проезжую часть пешеходного перехода на разрешающий сигнал светофора, после чего оставил место совершения ДТП.</w:t>
      </w:r>
    </w:p>
    <w:p>
      <w:pPr>
        <w:pStyle w:val="BodyText"/>
      </w:pPr>
      <w:r>
        <w:t xml:space="preserve">В результате данного дорожно-транспортного происшествия, согласно заключению экспертов комиссионной судебно-медицинской экспертизы, несовершеннолетнему пешеходу по неосторожности причинены телесные повреждения, квалифицирующиеся как тяжкий вред здоровью.</w:t>
      </w:r>
    </w:p>
    <w:p>
      <w:pPr>
        <w:pStyle w:val="BodyText"/>
      </w:pPr>
      <w:r>
        <w:br/>
      </w:r>
    </w:p>
    <w:p>
      <w:pPr>
        <w:pStyle w:val="BodyText"/>
      </w:pPr>
      <w:r>
        <w:t xml:space="preserve">Адрес страницы:</w:t>
      </w:r>
      <w:r>
        <w:t xml:space="preserve"> </w:t>
      </w:r>
      <w:hyperlink r:id="rId20">
        <w:r>
          <w:rPr>
            <w:rStyle w:val="Hyperlink"/>
          </w:rPr>
          <w:t xml:space="preserve">http://konkovo.mos.ru/law-and-poryado/prokuror-razyasnyaet/clarification-of-legislation/detail/13065856.html</w:t>
        </w:r>
      </w:hyperlink>
    </w:p>
    <w:p>
      <w:pPr>
        <w:pStyle w:val="BodyText"/>
      </w:pPr>
      <w:hyperlink r:id="rId21">
        <w:r>
          <w:rPr>
            <w:rStyle w:val="Hyperlink"/>
          </w:rPr>
          <w:t xml:space="preserve">Управа района Коньково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nkovo.mos.ru" TargetMode="External" /><Relationship Type="http://schemas.openxmlformats.org/officeDocument/2006/relationships/hyperlink" Id="rId20" Target="http://konkovo.mos.ru/law-and-poryado/prokuror-razyasnyaet/clarification-of-legislation/detail/13065856.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nkovo.mos.ru" TargetMode="External" /><Relationship Type="http://schemas.openxmlformats.org/officeDocument/2006/relationships/hyperlink" Id="rId20" Target="http://konkovo.mos.ru/law-and-poryado/prokuror-razyasnyaet/clarification-of-legislation/detail/130658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2025-06-28T19:00:59Z</dcterms:created>
  <dcterms:modified xsi:type="dcterms:W3CDTF">2025-06-28T19:00:59Z</dcterms:modified>
</cp:coreProperties>
</file>

<file path=docProps/custom.xml><?xml version="1.0" encoding="utf-8"?>
<Properties xmlns="http://schemas.openxmlformats.org/officeDocument/2006/custom-properties" xmlns:vt="http://schemas.openxmlformats.org/officeDocument/2006/docPropsVTypes"/>
</file>