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bf9b4274aacec56b9c35b9d8b508bbca8ea00"/>
    <w:p>
      <w:pPr>
        <w:pStyle w:val="Heading3"/>
      </w:pPr>
      <w:r>
        <w:t xml:space="preserve">Разработки ученых института космических исследований отмечены премией правительства Москвы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rPr>
          <w:bCs/>
          <w:b/>
        </w:rPr>
        <w:t xml:space="preserve">24.01.2024</w:t>
      </w:r>
    </w:p>
    <w:p>
      <w:pPr>
        <w:pStyle w:val="BodyText"/>
      </w:pPr>
      <w:r>
        <w:t xml:space="preserve">Разработки молодых ученых института космических исследований отмечены премией правительства Москвы. О победе сотрудников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ИКИ РАН.</w:t>
      </w:r>
    </w:p>
    <w:p>
      <w:pPr>
        <w:pStyle w:val="BodyText"/>
      </w:pPr>
      <w:r>
        <w:t xml:space="preserve">Владислав Зубко победил в номинации «Математика, механика и информатика» («Исследования»). Звание лауреата ему принесла разработка метода построения траекторий перелета к Венере. Проект создан в рамках российской научной программы исследования планеты.</w:t>
      </w:r>
    </w:p>
    <w:p>
      <w:pPr>
        <w:pStyle w:val="BodyText"/>
      </w:pPr>
      <w:r>
        <w:t xml:space="preserve">Еще один представитель ИКИ РАН занял первое место в номинации «Приборостроение» («Разработки»). Артем Аникин разработал перспективный гамма-спектрометр для исследований Луны и планет.</w:t>
      </w:r>
    </w:p>
    <w:p>
      <w:pPr>
        <w:pStyle w:val="BodyText"/>
      </w:pPr>
      <w:r>
        <w:t xml:space="preserve">Отмечается, что премию правительства Москвы вручают молодым учёным, не достигшим возраста 36 лет, и докторам наук в возрасте до 40 лет.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http://konkovo.mos.ru/presscenter/news/detail/12125087.html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125087.html" TargetMode="External" /><Relationship Type="http://schemas.openxmlformats.org/officeDocument/2006/relationships/hyperlink" Id="rId20" Target="https://iki.cosmos.ru/news/issledovateli-iki-ran-poluchili-premii-pravitelstva-moskvy-molodym-uchenym-2023-go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125087.html" TargetMode="External" /><Relationship Type="http://schemas.openxmlformats.org/officeDocument/2006/relationships/hyperlink" Id="rId20" Target="https://iki.cosmos.ru/news/issledovateli-iki-ran-poluchili-premii-pravitelstva-moskvy-molodym-uchenym-2023-go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2024-01-24T17:05:20Z</dcterms:created>
  <dcterms:modified xsi:type="dcterms:W3CDTF">2024-01-24T17:05:20Z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