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0df0f8a165de4f70d009815819c88777a5a1c"/>
    <w:p>
      <w:pPr>
        <w:pStyle w:val="Heading3"/>
      </w:pPr>
      <w:r>
        <w:t xml:space="preserve">Московские спасатели вытащили из воды почти 50 человек с начала лета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rPr>
          <w:bCs/>
          <w:b/>
        </w:rPr>
        <w:t xml:space="preserve">С 1 июня на реках и озерах Москвы было спасено 48 человек. Об этом сообщает агентство «Москва» со ссылкой на пресс-службу столичного Департамента по делам гражданской обороны, чрезвычайным ситуациям и пожарной безопасности.</w:t>
      </w:r>
    </w:p>
    <w:p>
      <w:pPr>
        <w:pStyle w:val="BodyText"/>
      </w:pPr>
      <w:r>
        <w:t xml:space="preserve">«Спасаясь от зноя, сотни тысяч москвичей проводили свое свободное время в многочисленных парках, вблизи водоемов и на пляжах. В течение месяца более 480 тыс. человек провели свой досуг в местах массового отдыха в зонах ответственности поисково-спасательных станций «Косино», «Татарово», «Левобережная», «Мещерская», «Рублево», - говорится в сообщении.</w:t>
      </w:r>
    </w:p>
    <w:p>
      <w:pPr>
        <w:pStyle w:val="BodyText"/>
      </w:pPr>
      <w:r>
        <w:t xml:space="preserve">Больше всего людей спасли в июне. Так, в районе станции «Рублево» из воды достали девять человек, на станции «Мещерская» - шесть, «Терлецкая» и «Фили» - по пять.</w:t>
      </w:r>
    </w:p>
    <w:p>
      <w:pPr>
        <w:pStyle w:val="BodyText"/>
      </w:pPr>
      <w:r>
        <w:t xml:space="preserve">В большинстве случаев люди, которых достали из воды, купались в запрещенных местах, находясь в состоянии алкогольного опьянения.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http://konkovo.mos.ru/presscenter/news/detail/8190401.html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190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190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2025-03-11T02:15:50Z</dcterms:created>
  <dcterms:modified xsi:type="dcterms:W3CDTF">2025-03-11T02:15:50Z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