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2d17658169c627f315dd5c61dba7c63acd73f"/>
    <w:p>
      <w:pPr>
        <w:pStyle w:val="Heading3"/>
      </w:pPr>
      <w:r>
        <w:t xml:space="preserve">Ученики школы №17 стали лауреатами Московского детского фестиваля национальных культур «Мой дом - Москва»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rPr>
          <w:bCs/>
          <w:b/>
        </w:rPr>
        <w:t xml:space="preserve">Московский детский фестиваль национальных культур «Мой дом - Москва» знакомит москвичей с культурой, бытом, историческими традициями народов различных национальностей, проживающих на территории России и в Москве.</w:t>
      </w:r>
    </w:p>
    <w:p>
      <w:pPr>
        <w:pStyle w:val="BodyText"/>
      </w:pPr>
      <w:r>
        <w:t xml:space="preserve">Фестиваль ставит перед собой задачи показать богатство и красоту народного творчества и помочь развитию межкультурного диалога.</w:t>
      </w:r>
    </w:p>
    <w:p>
      <w:pPr>
        <w:pStyle w:val="BodyText"/>
      </w:pPr>
      <w:r>
        <w:t xml:space="preserve">Лауреаты I, II и III степени, а также звание дипломанта - результат участия учеников школы №17 в этом фестивале.</w:t>
      </w:r>
    </w:p>
    <w:p>
      <w:pPr>
        <w:pStyle w:val="BodyText"/>
      </w:pPr>
      <w:r>
        <w:t xml:space="preserve">«Среди десяти номинаций фестиваля наши ребята выбрали «Национальную живопись», в которой и преуспели. Три лауреата I и III степени, один II-й и дипломант — итог, превосходящий всяческие ожидания», - рассказали в пресс-службе учебного заведения.</w:t>
      </w:r>
    </w:p>
    <w:p>
      <w:pPr>
        <w:pStyle w:val="BodyText"/>
      </w:pPr>
      <w:r>
        <w:t xml:space="preserve">Тематика, выбранная юными художниками, весьма разнообразна - здесь и своеобразие культуры, и природные богатства Кореи, а даже вехи Великой Победы.</w:t>
      </w:r>
    </w:p>
    <w:p>
      <w:pPr>
        <w:pStyle w:val="BodyText"/>
      </w:pPr>
      <w:r>
        <w:t xml:space="preserve">В пресс-службе учебного заведения поблагодарили наставников юных талантов: Ларису Вильмаевну Кигай, Елену Вильмаевну Тен, Наталью Борисовну Водопьянову и Наталию Олеговну 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http://konkovo.mos.ru/presscenter/news/detail/9026160.html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026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026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2025-02-07T08:54:04Z</dcterms:created>
  <dcterms:modified xsi:type="dcterms:W3CDTF">2025-02-07T08:54:04Z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