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aed5bfe89fb65d43e700a16c6deb711d032fdf"/>
    <w:p>
      <w:pPr>
        <w:pStyle w:val="Heading3"/>
      </w:pPr>
      <w:r>
        <w:t xml:space="preserve">Более 25 судов на воздушной подушке будут патрулировать столичные водоемы зимой</w:t>
      </w:r>
    </w:p>
    <w:p>
      <w:pPr>
        <w:pStyle w:val="FirstParagraph"/>
      </w:pPr>
      <w:r>
        <w:t xml:space="preserve">08.11.2024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4%20статья%20ДГОЧ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«Обеспечению безопасности на водоемах уделяется особое внимание, в зимний период спасатели будут патрулировать водные акватории на судах на воздушной подушке, всего планируется задействовать более 25 единиц такой техники. Этот уникальный транспорт способен передвигаться по воде и льду со средней скоростью 50-80 километров в час. Дополнительно в зимний период будут использоваться подвижные спасательные посты и водолазный спасательный автомобиль», – рассказал заместитель Мэра Москвы Петр Бирюков.</w:t>
      </w:r>
    </w:p>
    <w:p>
      <w:pPr>
        <w:pStyle w:val="BodyText"/>
      </w:pPr>
      <w:r>
        <w:t xml:space="preserve">В настоящее время в столице действуют 25 поисково-спасательных и одна пожарно-спасательная станция Московской городской поисково-спасательной службы на водных объектах, где работают более 500 специалистов.</w:t>
      </w:r>
    </w:p>
    <w:p>
      <w:pPr>
        <w:pStyle w:val="BodyText"/>
      </w:pPr>
      <w:r>
        <w:t xml:space="preserve">На их оснащении – свыше 180 плавсредств с аварийно-спасательным оборудованием, в том числе аэролодка «Север-650К», предназначенная для проведения поисково-спасательных работ, доставки специалистов к месту происшествия на водоемах, в заболоченной и обводненной местности.</w:t>
      </w:r>
    </w:p>
    <w:p>
      <w:pPr>
        <w:pStyle w:val="BodyText"/>
      </w:pPr>
      <w:r>
        <w:t xml:space="preserve">Для предотвращения происшествий на воде спасатели патрулируют береговые зоны, проводят беседы с отдыхающими у водоемов, учащимися в учебных заведениях.</w:t>
      </w:r>
    </w:p>
    <w:p>
      <w:pPr>
        <w:pStyle w:val="BodyText"/>
      </w:pPr>
      <w:r>
        <w:t xml:space="preserve">В зимний период регулярно замеряется толщина льда на акватории Москвы-реки и внутренних водоемах, под особым контролем – места зимнего купания и рыбалки, несанкционированного выхода на лед, катки на естественных водоемах.</w:t>
      </w:r>
    </w:p>
    <w:p>
      <w:pPr>
        <w:pStyle w:val="BodyText"/>
      </w:pPr>
      <w:r>
        <w:t xml:space="preserve">Для оказания помощи пострадавшим все суда укомплектованы средствами спасения – спасательной лестницей, устройствами спасения из ледяной полыньи, спасательными досками.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http://konkovo.mos.ru/the-ministry-of-emergency-situations-in-moscow-and-moscow-region-warns/news-moe/detail/12652414.html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6524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6524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2024-12-26T17:40:25Z</dcterms:created>
  <dcterms:modified xsi:type="dcterms:W3CDTF">2024-12-26T17:40:25Z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