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8be5eb3f33b15eab81f632151b1511141c9bd"/>
    <w:p>
      <w:pPr>
        <w:pStyle w:val="Heading3"/>
      </w:pPr>
      <w:r>
        <w:t xml:space="preserve">Названы лучшие учебно-консультационные пункты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Управлении по ЮЗАО Департамента ГОЧСиПБ вручили награды победителям и призерам смотра-конкурса на лучшую организацию работы учебно-консультационных пунктов по ГО и ЧС Юго-Западного административного округа.</w:t>
      </w:r>
    </w:p>
    <w:p>
      <w:pPr>
        <w:pStyle w:val="BodyText"/>
      </w:pPr>
      <w:r>
        <w:t xml:space="preserve">В смотре-конкурсе принимали участие 12 пунктов Юго-Запада, комиссия оценивала наличие и качество нормативных документов по организации подготовки населения, состояние учебной базы, ее соответствие современным требованиям и способы информирования населения о чрезвычайных ситуациях и о пожарной безопасности.</w:t>
      </w:r>
    </w:p>
    <w:p>
      <w:pPr>
        <w:pStyle w:val="BodyText"/>
      </w:pPr>
      <w:r>
        <w:t xml:space="preserve">1 место заняли учебные пункты районов Теплый Стан и Черемушки</w:t>
      </w:r>
    </w:p>
    <w:p>
      <w:pPr>
        <w:pStyle w:val="BodyText"/>
      </w:pPr>
      <w:r>
        <w:t xml:space="preserve">2 место – район Коньково</w:t>
      </w:r>
    </w:p>
    <w:p>
      <w:pPr>
        <w:pStyle w:val="BodyText"/>
      </w:pPr>
      <w:r>
        <w:t xml:space="preserve">3 место поделили районы Южное Бутово и Котловка</w:t>
      </w:r>
    </w:p>
    <w:p>
      <w:pPr>
        <w:pStyle w:val="BodyText"/>
      </w:pPr>
      <w:r>
        <w:t xml:space="preserve">За достигнутые результаты в подготовке населения в области защиты населения от чрезвычайных ситуаций и по вопросам пожарной безопасности лучшие районы заслуженно получили грамоты, дипломы и благодарственные письма.</w:t>
      </w:r>
    </w:p>
    <w:p>
      <w:pPr>
        <w:pStyle w:val="BodyText"/>
      </w:pPr>
      <w:r>
        <w:t xml:space="preserve">В номинации «Внедрение современных форм подготовки населения, пропаганды знаний в области защиты от чрезвычайных ситуаций и пожарной безопасности» награждены:</w:t>
      </w:r>
    </w:p>
    <w:p>
      <w:pPr>
        <w:pStyle w:val="BodyText"/>
      </w:pPr>
      <w:r>
        <w:t xml:space="preserve">- Джурабек Саидов – инженер ГО и ЧС ГБУ «Жилищник района Теплый Стан»</w:t>
      </w:r>
    </w:p>
    <w:p>
      <w:pPr>
        <w:pStyle w:val="BodyText"/>
      </w:pPr>
      <w:r>
        <w:t xml:space="preserve">- Александр Селявкин – инженер ГО и ЧС ГБУ «Жилищник района Черемушки»</w:t>
      </w:r>
    </w:p>
    <w:p>
      <w:pPr>
        <w:pStyle w:val="BodyText"/>
      </w:pPr>
      <w:r>
        <w:t xml:space="preserve">- Виктор Захаров – инженер ГО и ЧС ГБУ «Жилищник района Южное Бутово»</w:t>
      </w:r>
    </w:p>
    <w:p>
      <w:pPr>
        <w:pStyle w:val="BodyText"/>
      </w:pPr>
      <w:r>
        <w:t xml:space="preserve">- Николай Петербургский – начальник Службы ГО и ЧС, охрана труда ГБУ «Жилищник района Котловка»</w:t>
      </w:r>
    </w:p>
    <w:p>
      <w:pPr>
        <w:pStyle w:val="BodyText"/>
      </w:pPr>
      <w:r>
        <w:t xml:space="preserve">«Учебно-консультационные пункты Юго-Западного округа Москвы отвечают современным требованиям. Благодаря оснащению передовыми техническими средствами, наличию оформленных стендов, папок с обучающими материалами, памятками, возможности просмотра тематических фильмов, учебно-консультационные пункты стали местом притяжения жителей, которые из уст профессионалов могут получить ответы на все свои вопросы о чрезвычайных ситуациях и о пожарной безопасности», - отметил начальник Управления по ЮЗАО Департамента ГОЧСиПБ Александр Бизенков.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http://konkovo.mos.ru/the-ministry-of-emergency-situations-in-moscow-and-moscow-region-warns/news-moe/detail/12717896.html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2024-12-13T18:50:08Z</dcterms:created>
  <dcterms:modified xsi:type="dcterms:W3CDTF">2024-12-13T18:50:08Z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