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2a96eab494a8ab751e48a866e6fe2dc50fdbe"/>
    <w:p>
      <w:pPr>
        <w:pStyle w:val="Heading3"/>
      </w:pPr>
      <w:r>
        <w:t xml:space="preserve">В Теплом Стане обсудили вопросы пожарной безопасности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drawing>
          <wp:inline>
            <wp:extent cx="5334000" cy="45687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%20статья%20фото%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68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Профилактическая работа по пожарной безопасности в многоквартирных жилых домах включает в себя целый комплекс мероприятий, одно из них – встреча специалистов пожарного дела с жителями и обсуждение всех вопросов, чтобы суметь заблаговременно выявить и устранить причины возгораний в доме.</w:t>
      </w:r>
    </w:p>
    <w:p>
      <w:pPr>
        <w:pStyle w:val="BodyText"/>
      </w:pPr>
      <w:r>
        <w:t xml:space="preserve">Управление по ЮЗАО Департамента ГОЧСиПБ организовало встречу с жителями района Теплый Стан. На встрече мастера пожарной профилактики объяснили собравшимся старшим по домам, общественным советникам и активистам района, как возникает неконтролируемое горение в квартире, как распространяется огонь и какие опасные факторы пожара угрожают жизни и здоровью жильцов.</w:t>
      </w:r>
    </w:p>
    <w:p>
      <w:pPr>
        <w:pStyle w:val="BodyText"/>
      </w:pPr>
      <w:r>
        <w:t xml:space="preserve">Затем, после определения страшного «врага» для человеческих жизней, специалисты рассказали, как можно предотвратить и предупредить появление пожара в доме: это контроль и соблюдение ряда правил пожарной безопасности, приобретение и установка автономных пожарных извещателей, а также следование правильному порядку действий в случае образования очага пожара в квартире.</w:t>
      </w:r>
    </w:p>
    <w:p>
      <w:pPr>
        <w:pStyle w:val="BodyText"/>
      </w:pPr>
      <w:r>
        <w:t xml:space="preserve">«На наших встречах у жителей есть возможность задать вопросы, относящиеся к обеспечению пожарной безопасности конкретно в их доме, и, если выявляется нарушение требований пожарной безопасности, профессионалы определяют пути решения найденных проблем», - отметил заместитель начальника Управления по ЮЗАО Департамента ГОЧСиПБ Александр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http://konkovo.mos.ru/the-ministry-of-emergency-situations-in-moscow-and-moscow-region-warns/news-moe/detail/12855703.html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55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55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2025-03-20T10:27:38Z</dcterms:created>
  <dcterms:modified xsi:type="dcterms:W3CDTF">2025-03-20T10:27:38Z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