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e1bfae323cff6ea2157da8a965ca45163109d"/>
    <w:p>
      <w:pPr>
        <w:pStyle w:val="Heading3"/>
      </w:pPr>
      <w:r>
        <w:t xml:space="preserve">Получили знания по обеспечению пожарной безопасности в своем доме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6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Управление по ЮЗАО Департамента ГОЧСиПБ организовало профилактическое мероприятие, направленное на улучшение противопожарной обстановки внутри многоквартирных домов.</w:t>
      </w:r>
    </w:p>
    <w:p>
      <w:pPr>
        <w:pStyle w:val="BodyText"/>
      </w:pPr>
      <w:r>
        <w:t xml:space="preserve">Мероприятие прошло в управе района Северное Бутово, на него были приглашены специалисты пожарной профилактики и общественные советники района, а также активные жители, старшие по домам и подъездам.</w:t>
      </w:r>
    </w:p>
    <w:p>
      <w:pPr>
        <w:pStyle w:val="BodyText"/>
      </w:pPr>
      <w:r>
        <w:t xml:space="preserve">Профессионалы рассказали жителям про пожарный треугольник и то, как люди могут на него повлиять. У пожарного треугольника есть три составляющих:</w:t>
      </w:r>
    </w:p>
    <w:p>
      <w:pPr>
        <w:pStyle w:val="BodyText"/>
      </w:pPr>
      <w:r>
        <w:t xml:space="preserve">- Источник зажигания – инициатор горения, например, искра или зажженная свеча</w:t>
      </w:r>
    </w:p>
    <w:p>
      <w:pPr>
        <w:pStyle w:val="BodyText"/>
      </w:pPr>
      <w:r>
        <w:t xml:space="preserve">- Горючее вещество – материалы, которые могут загореться</w:t>
      </w:r>
    </w:p>
    <w:p>
      <w:pPr>
        <w:pStyle w:val="BodyText"/>
      </w:pPr>
      <w:r>
        <w:t xml:space="preserve">- Окислитель – кислород, который нужен для поддержания процесса горения</w:t>
      </w:r>
    </w:p>
    <w:p>
      <w:pPr>
        <w:pStyle w:val="BodyText"/>
      </w:pPr>
      <w:r>
        <w:t xml:space="preserve">Исключение одной из этих сторон треугольника может не только устранить пожар, но и предотвратить его, если об этом позаботиться заранее. Всегда лучше соблюдать требования пожарной безопасности, чем потом ждать, когда прибудут пожарные и начнут бороться с последствиями свирепого пожара.</w:t>
      </w:r>
    </w:p>
    <w:p>
      <w:pPr>
        <w:pStyle w:val="BodyText"/>
      </w:pPr>
      <w:r>
        <w:t xml:space="preserve">Если человек хочет избежать пожара, он должен в первую очередь повлиять на пожарную обстановку в своем жилище:</w:t>
      </w:r>
    </w:p>
    <w:p>
      <w:pPr>
        <w:pStyle w:val="BodyText"/>
      </w:pPr>
      <w:r>
        <w:t xml:space="preserve">- убрать захламления, особенно на балконах и в подъездах, изолировать потенциальные места возгораний от горючих материалов,</w:t>
      </w:r>
    </w:p>
    <w:p>
      <w:pPr>
        <w:pStyle w:val="BodyText"/>
      </w:pPr>
      <w:r>
        <w:t xml:space="preserve">- закрывать окна и двери перед сном или перед выходом из дома,</w:t>
      </w:r>
    </w:p>
    <w:p>
      <w:pPr>
        <w:pStyle w:val="BodyText"/>
      </w:pPr>
      <w:r>
        <w:t xml:space="preserve">- снизить вероятность образования неконтролируемого пламени – например, проверить состояние электропроводки и электроприборов, заменить их на полностью исправные.</w:t>
      </w:r>
    </w:p>
    <w:p>
      <w:pPr>
        <w:pStyle w:val="BodyText"/>
      </w:pPr>
      <w:r>
        <w:t xml:space="preserve">Если пожар предотвратить не удалось, незамедлительно звоните на телефонный номер вызова экстренных оперативных служб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http://konkovo.mos.ru/the-ministry-of-emergency-situations-in-moscow-and-moscow-region-warns/news-moe/detail/12966911.html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66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66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2025-05-15T00:17:34Z</dcterms:created>
  <dcterms:modified xsi:type="dcterms:W3CDTF">2025-05-15T00:17:34Z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