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окойный-отпуск-начинается-с"/>
    <w:p>
      <w:pPr>
        <w:pStyle w:val="Heading3"/>
      </w:pPr>
      <w:r>
        <w:t xml:space="preserve">Спокойный отпуск начинается с…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Лето в самом разгаре, билеты куплены, чемоданы собраны, а мыслями вы уже в долгожданном отпуске: шум моря, свежий воздух на даче или увлекательные приключения в другом городе. Отправляясь на отдых, пожалуй, каждый ловил себя на мысли: «Нужно не забыть всё выключить! Электричество? А воду точно перекрыл? Ничего не случится, пока нас нет?» Это совершенно нормальное беспокойство каждого ответственного человека!</w:t>
      </w:r>
    </w:p>
    <w:p>
      <w:pPr>
        <w:pStyle w:val="BodyText"/>
      </w:pPr>
      <w:r>
        <w:t xml:space="preserve">Однако, никто не застрахован от неприятных сюрпризов, которые, как назло, могут произойти в самый неподходящий момент – когда нас нет дома. Внезапная протечка или проблемы с электроприборами могут доставить проблемы не только вам, но и соседям. Поэтому важно оперативно сработать в случае непредвиденной ситуации.</w:t>
      </w:r>
    </w:p>
    <w:p>
      <w:pPr>
        <w:pStyle w:val="BodyText"/>
      </w:pPr>
      <w:r>
        <w:t xml:space="preserve">! А чтобы не пришлось срываться с отдыха и мчать обратно домой, можно минимизировать риски и обеспечить решение возникшей проблемы на расстоянии. Как?</w:t>
      </w:r>
    </w:p>
    <w:p>
      <w:pPr>
        <w:pStyle w:val="BodyText"/>
      </w:pPr>
      <w:r>
        <w:t xml:space="preserve">- Дружите с соседями.</w:t>
      </w:r>
    </w:p>
    <w:p>
      <w:pPr>
        <w:pStyle w:val="BodyText"/>
      </w:pPr>
      <w:r>
        <w:t xml:space="preserve">- Поддерживайте контакты с представителем вашего дома.</w:t>
      </w:r>
    </w:p>
    <w:p>
      <w:pPr>
        <w:pStyle w:val="BodyText"/>
      </w:pPr>
      <w:r>
        <w:t xml:space="preserve">- Следите за состоянием коммуникаций в вашей квартире, вовремя производите проверку их состояния и ремонт в случае любого подозрения на неисправность.</w:t>
      </w:r>
    </w:p>
    <w:p>
      <w:pPr>
        <w:pStyle w:val="BodyText"/>
      </w:pPr>
      <w:r>
        <w:t xml:space="preserve">- Позаботьтесь о питомцах: возьмите их с собой или попросите присмотреть за ними родных, друзей, воспользуйтесь услугами проверенной передержки.</w:t>
      </w:r>
    </w:p>
    <w:p>
      <w:pPr>
        <w:pStyle w:val="BodyText"/>
      </w:pPr>
      <w:r>
        <w:t xml:space="preserve">- Продумайте «запасной план» для экстренного доступа: оставьте свои актуальные контакты и контакты доверенных лиц председателю дома или надежным соседям, доверьте комплект ключей родным или близким друзьям, которые смогут оперативно обеспечить доступ в квартиру в случае непредвиденной ситуации, сообщите соседям снизу, что вы уезжаете, и оставьте им контакты доверенного лица.</w:t>
      </w:r>
    </w:p>
    <w:p>
      <w:pPr>
        <w:pStyle w:val="BodyText"/>
      </w:pPr>
      <w:r>
        <w:t xml:space="preserve">- Обесточьте бытовую технику: выдерните вилки всех электроприборов из розеток (кроме тех, что необходимы для работы холодильника или охранной системы). Это не только снизит риск возгорания, но и обезопасит от возможных последствий короткого замыкания, особенно при контакте с водой в случае возможной протечки.</w:t>
      </w:r>
    </w:p>
    <w:p>
      <w:pPr>
        <w:pStyle w:val="BodyText"/>
      </w:pPr>
      <w:r>
        <w:t xml:space="preserve">- Обязательно перекройте подачу воды: Закройте входные краны горячего и холодного водоснабжения в квартире и отдельно на всех водопотребляющих приборах: стиральной и посудомоечной машинах, фильтрах для воды, смывном бачке унитаза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http://konkovo.mos.ru/the-ministry-of-emergency-situations-in-moscow-and-moscow-region-warns/news-moe/detail/13064655.html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2025-06-30T13:40:52Z</dcterms:created>
  <dcterms:modified xsi:type="dcterms:W3CDTF">2025-06-30T13:40:52Z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