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a6372d56a4703948143cd249654c5119b43696"/>
    <w:p>
      <w:pPr>
        <w:pStyle w:val="Heading3"/>
      </w:pPr>
      <w:r>
        <w:t xml:space="preserve">Спасатели рассказали жителям об оказании первой помощи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2%20статья%20фото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любой момент жизни может наступить ситуация, когда обстоятельства потребуют немедленных и точных действий, в которых нельзя сомневаться. Такой экстренной ситуацией можно считать случай оказания первой помощи человеку, чья жизнь и здоровье напрямую зависит от умения окружающих его людей грамотно прийти на помощь до приезда «скорой».</w:t>
      </w:r>
    </w:p>
    <w:p>
      <w:pPr>
        <w:pStyle w:val="BodyText"/>
      </w:pPr>
      <w:r>
        <w:t xml:space="preserve">На мероприятии, организованном Управлением по ЮЗАО Департамента ГОЧСиПБ, огнеборцы пожарно-спасательного отряда №203 рассказали жителям Академического района о том, что нужно знать, прежде чем начать оказывать первую помощь нуждающимся, а затем в подробностях описали самые частые ситуации, в которых даже далекий от медицинского образования человек может помочь пострадавшему.</w:t>
      </w:r>
    </w:p>
    <w:p>
      <w:pPr>
        <w:pStyle w:val="BodyText"/>
      </w:pPr>
      <w:r>
        <w:t xml:space="preserve">Выяснилось, что у людей нет однозначного правильного ответа на даже такую, казалось бы, простую ситуацию, когда у человека из-за давления идет кровь из носа. Когда наводящими вопросами и ответами правильный путь решения ситуации был найден, последовали более серьезные примеры, относящиеся к другим видам кровотечений, переломам, ожогам, обморожениям и отравлениям. Жители приняли активное участие в занятии и получили от спасателей развернутые ответы на все свои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http://konkovo.mos.ru/the-ministry-of-emergency-situations-in-moscow-and-moscow-region-warns/news-moe/detail/13083800.html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83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83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2025-07-05T17:53:52Z</dcterms:created>
  <dcterms:modified xsi:type="dcterms:W3CDTF">2025-07-05T17:53:52Z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